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5B7BE">
      <w:pPr>
        <w:pStyle w:val="4"/>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300" w:lineRule="exact"/>
        <w:ind w:left="0" w:right="0" w:firstLine="0"/>
        <w:jc w:val="center"/>
        <w:textAlignment w:val="auto"/>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总</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lang w:eastAsia="zh-CN"/>
        </w:rPr>
        <w:t>说</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lang w:eastAsia="zh-CN"/>
        </w:rPr>
        <w:t>明</w:t>
      </w:r>
    </w:p>
    <w:p w14:paraId="0F51F941">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eastAsiaTheme="minorEastAsia" w:cstheme="minorEastAsia"/>
          <w:kern w:val="0"/>
          <w:sz w:val="24"/>
          <w:szCs w:val="24"/>
          <w:lang w:val="en-US" w:eastAsia="zh-CN" w:bidi="ar"/>
        </w:rPr>
        <w:t>工程名称：沭阳经开区友富路、赐富路、金华路污水管网改造工程</w:t>
      </w:r>
    </w:p>
    <w:p w14:paraId="08C64913">
      <w:pPr>
        <w:pStyle w:val="4"/>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300" w:lineRule="exact"/>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一、工程概况：</w:t>
      </w:r>
      <w:bookmarkStart w:id="0" w:name="_GoBack"/>
      <w:bookmarkEnd w:id="0"/>
    </w:p>
    <w:p w14:paraId="38CCFB11">
      <w:pPr>
        <w:pStyle w:val="4"/>
        <w:keepNext w:val="0"/>
        <w:keepLines w:val="0"/>
        <w:widowControl/>
        <w:suppressLineNumbers w:val="0"/>
        <w:spacing w:before="0" w:beforeAutospacing="0" w:after="0" w:afterAutospacing="0"/>
        <w:ind w:left="0" w:right="0" w:firstLine="480" w:firstLineChars="200"/>
        <w:rPr>
          <w:rFonts w:hint="eastAsia"/>
          <w:lang w:val="en-US" w:eastAsia="zh-CN"/>
        </w:rPr>
      </w:pPr>
      <w:r>
        <w:rPr>
          <w:rFonts w:hint="eastAsia" w:asciiTheme="minorEastAsia" w:hAnsiTheme="minorEastAsia" w:eastAsiaTheme="minorEastAsia" w:cstheme="minorEastAsia"/>
          <w:sz w:val="24"/>
          <w:szCs w:val="24"/>
          <w:lang w:val="en-US" w:eastAsia="zh-CN"/>
        </w:rPr>
        <w:t>本工程为</w:t>
      </w:r>
      <w:r>
        <w:rPr>
          <w:rFonts w:hint="eastAsia" w:asciiTheme="minorEastAsia" w:hAnsiTheme="minorEastAsia" w:eastAsiaTheme="minorEastAsia" w:cstheme="minorEastAsia"/>
          <w:kern w:val="0"/>
          <w:sz w:val="24"/>
          <w:szCs w:val="24"/>
          <w:lang w:val="en-US" w:eastAsia="zh-CN" w:bidi="ar"/>
        </w:rPr>
        <w:t>沭阳经开区友富路、赐福路、金华路污水管网改造工程</w:t>
      </w:r>
      <w:r>
        <w:rPr>
          <w:rFonts w:hint="eastAsia" w:asciiTheme="minorEastAsia" w:hAnsiTheme="minorEastAsia" w:eastAsiaTheme="minorEastAsia" w:cstheme="minorEastAsia"/>
          <w:sz w:val="24"/>
          <w:szCs w:val="24"/>
        </w:rPr>
        <w:t>，位于</w:t>
      </w:r>
      <w:r>
        <w:rPr>
          <w:rFonts w:hint="eastAsia" w:asciiTheme="minorEastAsia" w:hAnsiTheme="minorEastAsia" w:eastAsiaTheme="minorEastAsia" w:cstheme="minorEastAsia"/>
          <w:kern w:val="0"/>
          <w:sz w:val="24"/>
          <w:szCs w:val="24"/>
          <w:lang w:val="en-US" w:eastAsia="zh-CN" w:bidi="ar"/>
        </w:rPr>
        <w:t>沭阳县境内</w:t>
      </w:r>
      <w:r>
        <w:rPr>
          <w:rFonts w:hint="eastAsia"/>
          <w:lang w:eastAsia="zh-CN"/>
        </w:rPr>
        <w:t>。</w:t>
      </w:r>
      <w:r>
        <w:rPr>
          <w:rFonts w:hint="eastAsia"/>
          <w:lang w:val="en-US" w:eastAsia="zh-CN"/>
        </w:rPr>
        <w:t xml:space="preserve">      </w:t>
      </w:r>
    </w:p>
    <w:p w14:paraId="19E5E486">
      <w:pPr>
        <w:pStyle w:val="4"/>
        <w:keepNext w:val="0"/>
        <w:keepLines w:val="0"/>
        <w:widowControl/>
        <w:suppressLineNumbers w:val="0"/>
        <w:spacing w:before="0" w:beforeAutospacing="0" w:after="0" w:afterAutospacing="0"/>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工期：按招标文件</w:t>
      </w:r>
    </w:p>
    <w:p w14:paraId="6CACE2FB">
      <w:pPr>
        <w:pStyle w:val="4"/>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300" w:lineRule="exact"/>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二、工程招标和分包范围：</w:t>
      </w:r>
    </w:p>
    <w:p w14:paraId="5DCF661D">
      <w:pPr>
        <w:pStyle w:val="4"/>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300" w:lineRule="exact"/>
        <w:ind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工程招标范围: 本次招标主要为</w:t>
      </w:r>
      <w:r>
        <w:rPr>
          <w:rFonts w:hint="eastAsia" w:asciiTheme="minorEastAsia" w:hAnsiTheme="minorEastAsia" w:eastAsiaTheme="minorEastAsia" w:cstheme="minorEastAsia"/>
          <w:sz w:val="24"/>
          <w:szCs w:val="24"/>
          <w:lang w:val="en-US" w:eastAsia="zh-CN"/>
        </w:rPr>
        <w:t>污水管网</w:t>
      </w:r>
      <w:r>
        <w:rPr>
          <w:rFonts w:hint="eastAsia" w:asciiTheme="minorEastAsia" w:hAnsiTheme="minorEastAsia" w:eastAsiaTheme="minorEastAsia" w:cstheme="minorEastAsia"/>
          <w:sz w:val="24"/>
          <w:szCs w:val="24"/>
          <w:lang w:eastAsia="zh-CN"/>
        </w:rPr>
        <w:t>工程</w:t>
      </w:r>
      <w:r>
        <w:rPr>
          <w:rFonts w:hint="eastAsia" w:asciiTheme="minorEastAsia" w:hAnsiTheme="minorEastAsia" w:eastAsiaTheme="minorEastAsia" w:cstheme="minorEastAsia"/>
          <w:sz w:val="24"/>
          <w:szCs w:val="24"/>
        </w:rPr>
        <w:t>，具体详见招标文件规定及工程量清单，做法结合施工图纸，请报价时充分综合考虑各相关因素。</w:t>
      </w:r>
    </w:p>
    <w:p w14:paraId="6A34B4A7">
      <w:pPr>
        <w:pStyle w:val="4"/>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300" w:lineRule="exact"/>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三、招标控制价编制依据：</w:t>
      </w:r>
    </w:p>
    <w:p w14:paraId="4165EE0D">
      <w:pPr>
        <w:pStyle w:val="4"/>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300" w:lineRule="exact"/>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1、《建设工程工程量清单计价规范》GB50500-2013、《房屋建筑与装饰工程工程量计算规范》GB50854-2013、《市政工程工程量计算规范》GB50857—2013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《通用安装工程工程量计算规范》GB50856-2013及解释和勘误。</w:t>
      </w:r>
    </w:p>
    <w:p w14:paraId="63E55D0F">
      <w:pPr>
        <w:pStyle w:val="4"/>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300" w:lineRule="exact"/>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2、苏建价（2014）448号文省住房城乡建设厅关于《建设工程工程量清单计价规范》（GB50500-2013）及其9本工程量计算规范的贯彻意见。</w:t>
      </w:r>
    </w:p>
    <w:p w14:paraId="355B5DED">
      <w:pPr>
        <w:pStyle w:val="4"/>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300" w:lineRule="exact"/>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3、《江苏省建筑与装饰工程计价定额》（2014）、《江苏省安装工程计价定额》（2014）、《江苏省市政工程计价表》（2014）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《江苏省建设工程费用定额》（2014）。</w:t>
      </w:r>
    </w:p>
    <w:p w14:paraId="366DB847">
      <w:pPr>
        <w:pStyle w:val="4"/>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300" w:lineRule="exact"/>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苏建函价（2025）66号文</w:t>
      </w:r>
      <w:r>
        <w:rPr>
          <w:rFonts w:hint="eastAsia" w:asciiTheme="minorEastAsia" w:hAnsiTheme="minorEastAsia" w:eastAsiaTheme="minorEastAsia" w:cstheme="minorEastAsia"/>
          <w:sz w:val="24"/>
          <w:szCs w:val="24"/>
        </w:rPr>
        <w:t>、苏建价（2016）154号、江苏省住房和城乡建设厅公告[2018]第24号及相关配套文件。</w:t>
      </w:r>
    </w:p>
    <w:p w14:paraId="44886BDA">
      <w:pPr>
        <w:pStyle w:val="4"/>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300" w:lineRule="exact"/>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5、与本工程有关的标准(包括标准图集)、规范、技术资料。</w:t>
      </w:r>
    </w:p>
    <w:p w14:paraId="1691BA4A">
      <w:pPr>
        <w:pStyle w:val="4"/>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300" w:lineRule="exact"/>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6、业主提供的关于本工程的计算口径。</w:t>
      </w:r>
    </w:p>
    <w:p w14:paraId="37CCAC58">
      <w:pPr>
        <w:pStyle w:val="4"/>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300" w:lineRule="exact"/>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7、招标文件、补充通知。</w:t>
      </w:r>
    </w:p>
    <w:p w14:paraId="432BA59C">
      <w:pPr>
        <w:pStyle w:val="4"/>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300" w:lineRule="exact"/>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8、其它有关文件、资料。</w:t>
      </w:r>
    </w:p>
    <w:p w14:paraId="47FD3DED">
      <w:pPr>
        <w:pStyle w:val="4"/>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300" w:lineRule="exact"/>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9、清单描述不清处详见图纸。</w:t>
      </w:r>
    </w:p>
    <w:p w14:paraId="28E0A56F">
      <w:pPr>
        <w:pStyle w:val="4"/>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300" w:lineRule="exact"/>
        <w:ind w:left="0" w:right="0" w:firstLine="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10、材料价格执行</w:t>
      </w:r>
      <w:r>
        <w:rPr>
          <w:rFonts w:hint="eastAsia" w:asciiTheme="minorEastAsia" w:hAnsiTheme="minorEastAsia" w:eastAsiaTheme="minorEastAsia" w:cstheme="minorEastAsia"/>
          <w:sz w:val="24"/>
          <w:szCs w:val="24"/>
          <w:highlight w:val="none"/>
          <w:lang w:val="en-US" w:eastAsia="zh-CN"/>
        </w:rPr>
        <w:t>2025年宿迁工程造价管理第4期价格。</w:t>
      </w:r>
    </w:p>
    <w:p w14:paraId="013090C7">
      <w:pPr>
        <w:pStyle w:val="4"/>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300" w:lineRule="exact"/>
        <w:ind w:left="0" w:right="0" w:firstLine="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四、编制口径</w:t>
      </w:r>
    </w:p>
    <w:p w14:paraId="0D536604">
      <w:pPr>
        <w:pStyle w:val="4"/>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300" w:lineRule="exact"/>
        <w:ind w:left="0" w:right="0" w:firstLine="0"/>
        <w:textAlignment w:val="auto"/>
        <w:rPr>
          <w:rFonts w:hint="eastAsia" w:eastAsia="宋体"/>
          <w:lang w:eastAsia="zh-CN"/>
        </w:rPr>
      </w:pPr>
      <w:r>
        <w:rPr>
          <w:rFonts w:hint="eastAsia" w:asciiTheme="minorEastAsia" w:hAnsiTheme="minorEastAsia" w:eastAsiaTheme="minorEastAsia" w:cstheme="minorEastAsia"/>
          <w:sz w:val="24"/>
          <w:szCs w:val="24"/>
          <w:lang w:val="en-US" w:eastAsia="zh-CN"/>
        </w:rPr>
        <w:t>1、</w:t>
      </w:r>
      <w:r>
        <w:rPr>
          <w:rFonts w:hint="eastAsia"/>
        </w:rPr>
        <w:t>本工程所有混凝土均采用商品混凝土</w:t>
      </w:r>
      <w:r>
        <w:rPr>
          <w:rFonts w:hint="eastAsia"/>
          <w:lang w:eastAsia="zh-CN"/>
        </w:rPr>
        <w:t>。</w:t>
      </w:r>
    </w:p>
    <w:p w14:paraId="1A06F8EF">
      <w:pPr>
        <w:pStyle w:val="4"/>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300" w:lineRule="exact"/>
        <w:ind w:left="0" w:right="0" w:firstLine="0"/>
        <w:textAlignment w:val="auto"/>
        <w:rPr>
          <w:rFonts w:hint="eastAsia" w:eastAsia="宋体"/>
          <w:lang w:val="en-US" w:eastAsia="zh-CN"/>
        </w:rPr>
      </w:pPr>
      <w:r>
        <w:rPr>
          <w:rFonts w:hint="eastAsia"/>
          <w:lang w:val="en-US" w:eastAsia="zh-CN"/>
        </w:rPr>
        <w:t>2、</w:t>
      </w:r>
      <w:r>
        <w:rPr>
          <w:rFonts w:hint="eastAsia"/>
        </w:rPr>
        <w:t>本工程所有的砂浆均采用预拌砂浆</w:t>
      </w:r>
      <w:r>
        <w:rPr>
          <w:rFonts w:hint="eastAsia"/>
          <w:lang w:eastAsia="zh-CN"/>
        </w:rPr>
        <w:t>。</w:t>
      </w:r>
    </w:p>
    <w:p w14:paraId="49248B76">
      <w:pPr>
        <w:pStyle w:val="4"/>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300" w:lineRule="exact"/>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五</w:t>
      </w:r>
      <w:r>
        <w:rPr>
          <w:rFonts w:hint="eastAsia" w:asciiTheme="minorEastAsia" w:hAnsiTheme="minorEastAsia" w:eastAsiaTheme="minorEastAsia" w:cstheme="minorEastAsia"/>
          <w:b/>
          <w:bCs/>
          <w:sz w:val="24"/>
          <w:szCs w:val="24"/>
        </w:rPr>
        <w:t>、其他说明的事项：</w:t>
      </w:r>
    </w:p>
    <w:p w14:paraId="4C99015A">
      <w:pPr>
        <w:pStyle w:val="4"/>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300" w:lineRule="exact"/>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1、施工现场情况：各投标单位自行现场踏勘，综合考虑在报价内。</w:t>
      </w:r>
    </w:p>
    <w:p w14:paraId="1DCA8E7A">
      <w:pPr>
        <w:pStyle w:val="4"/>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300" w:lineRule="exact"/>
        <w:ind w:left="0" w:right="0"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2、交通运输情况: 各投标单位自行现场踏勘，综合考虑在报价内。</w:t>
      </w:r>
    </w:p>
    <w:p w14:paraId="16BE93DD">
      <w:pPr>
        <w:pStyle w:val="4"/>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300" w:lineRule="exact"/>
        <w:ind w:left="0" w:right="0"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3、自然地理条件:本工程位于</w:t>
      </w:r>
      <w:r>
        <w:rPr>
          <w:rFonts w:hint="eastAsia" w:asciiTheme="minorEastAsia" w:hAnsiTheme="minorEastAsia" w:eastAsiaTheme="minorEastAsia" w:cstheme="minorEastAsia"/>
          <w:kern w:val="0"/>
          <w:sz w:val="24"/>
          <w:szCs w:val="24"/>
          <w:highlight w:val="none"/>
          <w:lang w:val="en-US" w:eastAsia="zh-CN" w:bidi="ar"/>
        </w:rPr>
        <w:t>沭阳县境内</w:t>
      </w:r>
      <w:r>
        <w:rPr>
          <w:rFonts w:hint="eastAsia" w:asciiTheme="minorEastAsia" w:hAnsiTheme="minorEastAsia" w:eastAsiaTheme="minorEastAsia" w:cstheme="minorEastAsia"/>
          <w:sz w:val="24"/>
          <w:szCs w:val="24"/>
          <w:highlight w:val="none"/>
        </w:rPr>
        <w:t>。</w:t>
      </w:r>
    </w:p>
    <w:p w14:paraId="3CA19AD4">
      <w:pPr>
        <w:pStyle w:val="4"/>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300" w:lineRule="exact"/>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4、环境保护要求:满足省、市及当地政府对环境保护的相关要求和规定。</w:t>
      </w:r>
    </w:p>
    <w:p w14:paraId="64195DF5">
      <w:pPr>
        <w:pStyle w:val="4"/>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300" w:lineRule="exact"/>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5、本工程投标报价按《建设工程工程量清单计价规范》GB50500-2013、《房屋建筑与装饰工程工程量计算规范》GB50854-2013、《江苏省市政工程计价表》（2014）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《通用安装工程工程量计算规范》GB50856-2013、《园林绿化工程工程量计算规范》GB50858-2013的规定和要求。</w:t>
      </w:r>
    </w:p>
    <w:p w14:paraId="22314198">
      <w:pPr>
        <w:pStyle w:val="4"/>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300" w:lineRule="exact"/>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工程量清单中的每一个项目，都需填入综合单价及合价，对于没有填入综合单价及合价的项目，视为此项费用已包含在已标价工程量清单中其他项目的单价和合价之中。不同单项和单位工程中的分部分项工程量清单中相同项目(项目特征及工作内容相同)的报价应统一，如有差异，按最低的一个报价进行结算。</w:t>
      </w:r>
    </w:p>
    <w:p w14:paraId="148DAADF">
      <w:pPr>
        <w:pStyle w:val="4"/>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300" w:lineRule="exact"/>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7、本工程量清单中的分部分项工程量及措施项目工程量均是根据施工图，按照《建设工程工程量清单计价规范》GB50500-2013、《房屋建筑与装饰工程工程量计算规范》GB50854-2013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《市政工程工程量计算规范》GB50857—2013。</w:t>
      </w:r>
    </w:p>
    <w:p w14:paraId="6945F38E">
      <w:pPr>
        <w:pStyle w:val="4"/>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300" w:lineRule="exact"/>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8、工程量清单及其计价格式中的任何内容不得随意删除或涂改，若有错误，应及时提出，以补充通知为准。</w:t>
      </w:r>
    </w:p>
    <w:p w14:paraId="5BEF0FBA">
      <w:pPr>
        <w:pStyle w:val="4"/>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300" w:lineRule="exact"/>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9、分部分项工程量清单中对工程项目特征及具体做法只做重点描述，详细情况见施工图设计、技术说明及相关标准图集。组价时应结合投标人现场勘察情况包括完成所有工序工作内容的全部费用。</w:t>
      </w:r>
    </w:p>
    <w:p w14:paraId="675741DF">
      <w:pPr>
        <w:pStyle w:val="4"/>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300" w:lineRule="exact"/>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投标人在报价中自行考虑地下既有管线，地下空间有限等各种客观不利因素</w:t>
      </w:r>
    </w:p>
    <w:p w14:paraId="26D3050D">
      <w:pPr>
        <w:pStyle w:val="4"/>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300" w:lineRule="exact"/>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、本清单所列明的技术(单价)措施项目仅为按常规工艺列项编制,投标人认为列项不齐的，可对照图纸结合自身施工工艺要求，在不改变原有技术(单价)措施项的前提下，自行增加</w:t>
      </w:r>
      <w:r>
        <w:rPr>
          <w:rFonts w:hint="eastAsia" w:asciiTheme="minorEastAsia" w:hAnsiTheme="minorEastAsia" w:eastAsiaTheme="minorEastAsia" w:cstheme="minorEastAsia"/>
          <w:sz w:val="24"/>
          <w:szCs w:val="24"/>
          <w:lang w:eastAsia="zh-CN"/>
        </w:rPr>
        <w:t>综合单价</w:t>
      </w:r>
      <w:r>
        <w:rPr>
          <w:rFonts w:hint="eastAsia" w:asciiTheme="minorEastAsia" w:hAnsiTheme="minorEastAsia" w:eastAsiaTheme="minorEastAsia" w:cstheme="minorEastAsia"/>
          <w:sz w:val="24"/>
          <w:szCs w:val="24"/>
        </w:rPr>
        <w:t>，中标后不再因技术(单价)措施漏项而增加费用,请投保人综合报价。</w:t>
      </w:r>
    </w:p>
    <w:p w14:paraId="571EB880">
      <w:pPr>
        <w:pStyle w:val="4"/>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300" w:lineRule="exact"/>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施工企业按照《沭阳县建筑工地扬尘污染防治导则》有关规范施工条件，确保建筑工地达到“八有”管理标准要求（即工地有围挡、道路有硬化、现场有雾化、裸土有覆盖、车辆有冲洗、扬尘有监控、现场有管理、垃圾有收集）。投标人应充分考虑该部分费用，结算不作调整。</w:t>
      </w:r>
    </w:p>
    <w:p w14:paraId="51C2A5B0">
      <w:pPr>
        <w:pStyle w:val="4"/>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300" w:lineRule="exact"/>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13、本说明未尽事项，以“计价规范”、“计量规范”、招标文件以及相关的法律、法规、建设行政主管部门颁发的文件为准。</w:t>
      </w:r>
    </w:p>
    <w:sectPr>
      <w:pgSz w:w="12240" w:h="15840"/>
      <w:pgMar w:top="1134" w:right="1800" w:bottom="1134" w:left="1800" w:header="720" w:footer="720" w:gutter="0"/>
      <w:lnNumType w:countBy="0" w:distance="36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YjNiMzM3ZWJjNGQyMGQ0YzRlMGI1ODg0NTNmZTIifQ=="/>
  </w:docVars>
  <w:rsids>
    <w:rsidRoot w:val="00172A27"/>
    <w:rsid w:val="00227AC7"/>
    <w:rsid w:val="021204B8"/>
    <w:rsid w:val="04A60D98"/>
    <w:rsid w:val="06B33343"/>
    <w:rsid w:val="07593847"/>
    <w:rsid w:val="07AC5E80"/>
    <w:rsid w:val="0AB46D88"/>
    <w:rsid w:val="0D353B2B"/>
    <w:rsid w:val="0D7031D1"/>
    <w:rsid w:val="0E4C6538"/>
    <w:rsid w:val="0E8B3CCB"/>
    <w:rsid w:val="112C08D5"/>
    <w:rsid w:val="16D63E48"/>
    <w:rsid w:val="172E5536"/>
    <w:rsid w:val="190C6487"/>
    <w:rsid w:val="19486888"/>
    <w:rsid w:val="195C2155"/>
    <w:rsid w:val="19A019D5"/>
    <w:rsid w:val="1A6D22FA"/>
    <w:rsid w:val="1AFF6B7D"/>
    <w:rsid w:val="1B292E3F"/>
    <w:rsid w:val="1D322C5B"/>
    <w:rsid w:val="1FA86760"/>
    <w:rsid w:val="204750FD"/>
    <w:rsid w:val="2506768E"/>
    <w:rsid w:val="25070282"/>
    <w:rsid w:val="250C52E8"/>
    <w:rsid w:val="28D66CA7"/>
    <w:rsid w:val="2B012FEF"/>
    <w:rsid w:val="2B194EDA"/>
    <w:rsid w:val="2BD17810"/>
    <w:rsid w:val="2BE5243A"/>
    <w:rsid w:val="2C96444C"/>
    <w:rsid w:val="2EB4333D"/>
    <w:rsid w:val="31CA7C8B"/>
    <w:rsid w:val="333C789C"/>
    <w:rsid w:val="34BF325D"/>
    <w:rsid w:val="370C5F61"/>
    <w:rsid w:val="396E1053"/>
    <w:rsid w:val="39763A64"/>
    <w:rsid w:val="3D8175A7"/>
    <w:rsid w:val="3F0F473E"/>
    <w:rsid w:val="425611B8"/>
    <w:rsid w:val="473708EE"/>
    <w:rsid w:val="481D53D0"/>
    <w:rsid w:val="48871771"/>
    <w:rsid w:val="49470F79"/>
    <w:rsid w:val="49E27B19"/>
    <w:rsid w:val="4B180E1F"/>
    <w:rsid w:val="4C4D68A6"/>
    <w:rsid w:val="4DB62117"/>
    <w:rsid w:val="50625452"/>
    <w:rsid w:val="51037E7B"/>
    <w:rsid w:val="515240B8"/>
    <w:rsid w:val="52064E43"/>
    <w:rsid w:val="53AE2320"/>
    <w:rsid w:val="540878C4"/>
    <w:rsid w:val="552474D7"/>
    <w:rsid w:val="56DE655E"/>
    <w:rsid w:val="588E5DAC"/>
    <w:rsid w:val="58911351"/>
    <w:rsid w:val="58B45FC6"/>
    <w:rsid w:val="599F7FC5"/>
    <w:rsid w:val="59BE1613"/>
    <w:rsid w:val="5A897643"/>
    <w:rsid w:val="5E6006BB"/>
    <w:rsid w:val="5F7806FF"/>
    <w:rsid w:val="617A577F"/>
    <w:rsid w:val="6315225E"/>
    <w:rsid w:val="6441217E"/>
    <w:rsid w:val="64D43BB1"/>
    <w:rsid w:val="654518E8"/>
    <w:rsid w:val="67156813"/>
    <w:rsid w:val="67CA3E7A"/>
    <w:rsid w:val="69641455"/>
    <w:rsid w:val="6BBD3B22"/>
    <w:rsid w:val="6CEB071D"/>
    <w:rsid w:val="6DCB6F78"/>
    <w:rsid w:val="6DF37591"/>
    <w:rsid w:val="6EE9294C"/>
    <w:rsid w:val="71F238C8"/>
    <w:rsid w:val="725909E4"/>
    <w:rsid w:val="73055A67"/>
    <w:rsid w:val="737E2ECA"/>
    <w:rsid w:val="76A809F9"/>
    <w:rsid w:val="76D31F1A"/>
    <w:rsid w:val="77397E8B"/>
    <w:rsid w:val="788314D1"/>
    <w:rsid w:val="7A677FE1"/>
    <w:rsid w:val="7B2368A0"/>
    <w:rsid w:val="7C415183"/>
    <w:rsid w:val="7EB26C9C"/>
    <w:rsid w:val="7F4E6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1498</Words>
  <Characters>1669</Characters>
  <Lines>0</Lines>
  <Paragraphs>0</Paragraphs>
  <TotalTime>0</TotalTime>
  <ScaleCrop>false</ScaleCrop>
  <LinksUpToDate>false</LinksUpToDate>
  <CharactersWithSpaces>1679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2022-02-16T03:43:00Z</dcterms:created>
  <dc:creator>Administrator</dc:creator>
  <cp:lastModifiedBy>山有木</cp:lastModifiedBy>
  <cp:lastPrinted>2024-04-15T00:16:00Z</cp:lastPrinted>
  <dcterms:modified xsi:type="dcterms:W3CDTF">2025-07-14T10:13:22Z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7C78A8D62D9141A4A1817B268D931DC5</vt:lpwstr>
  </property>
  <property fmtid="{D5CDD505-2E9C-101B-9397-08002B2CF9AE}" pid="4" name="KSOTemplateDocerSaveRecord">
    <vt:lpwstr>eyJoZGlkIjoiOTY1NGI3ODMwMmE1MWVmMzNhMWFkZGY0NzM4NjRhMTkiLCJ1c2VySWQiOiI3NzkzMjc2MTUifQ==</vt:lpwstr>
  </property>
</Properties>
</file>